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FA" w:rsidRPr="00552F30" w:rsidRDefault="00793DFB" w:rsidP="004B76FA">
      <w:pPr>
        <w:jc w:val="center"/>
        <w:rPr>
          <w:szCs w:val="18"/>
        </w:rPr>
      </w:pPr>
      <w:r>
        <w:rPr>
          <w:szCs w:val="18"/>
        </w:rPr>
        <w:t>П</w:t>
      </w:r>
      <w:r w:rsidR="004B76FA" w:rsidRPr="00552F30">
        <w:rPr>
          <w:szCs w:val="18"/>
        </w:rPr>
        <w:t>ояснительн</w:t>
      </w:r>
      <w:r w:rsidR="004B76FA">
        <w:rPr>
          <w:szCs w:val="18"/>
        </w:rPr>
        <w:t>ая</w:t>
      </w:r>
      <w:r w:rsidR="004B76FA" w:rsidRPr="00552F30">
        <w:rPr>
          <w:szCs w:val="18"/>
        </w:rPr>
        <w:t xml:space="preserve"> записк</w:t>
      </w:r>
      <w:r w:rsidR="004B76FA">
        <w:rPr>
          <w:szCs w:val="18"/>
        </w:rPr>
        <w:t>а</w:t>
      </w:r>
      <w:r w:rsidR="004B76FA" w:rsidRPr="00552F30">
        <w:rPr>
          <w:szCs w:val="18"/>
        </w:rPr>
        <w:t xml:space="preserve"> </w:t>
      </w:r>
    </w:p>
    <w:p w:rsidR="004B76FA" w:rsidRPr="00552F30" w:rsidRDefault="004B76FA" w:rsidP="004B76FA">
      <w:pPr>
        <w:jc w:val="center"/>
        <w:rPr>
          <w:szCs w:val="18"/>
        </w:rPr>
      </w:pPr>
      <w:r w:rsidRPr="00552F30">
        <w:rPr>
          <w:szCs w:val="18"/>
        </w:rPr>
        <w:t xml:space="preserve">к </w:t>
      </w:r>
      <w:r w:rsidRPr="0027329E">
        <w:t xml:space="preserve">постановлению администрации Кондинского района от </w:t>
      </w:r>
      <w:r w:rsidR="00E42F53">
        <w:t>22</w:t>
      </w:r>
      <w:r w:rsidRPr="0027329E">
        <w:t xml:space="preserve"> </w:t>
      </w:r>
      <w:r w:rsidR="00E42F53">
        <w:t>августа</w:t>
      </w:r>
      <w:r w:rsidRPr="0027329E">
        <w:t xml:space="preserve"> 2016 года № 1</w:t>
      </w:r>
      <w:r w:rsidR="00E42F53">
        <w:t>282</w:t>
      </w:r>
      <w:r w:rsidRPr="0027329E">
        <w:t xml:space="preserve"> </w:t>
      </w:r>
      <w:r w:rsidR="00E42F53" w:rsidRPr="00E42F53">
        <w:t>«Об утверждении административного регламента предоставления муниципальной услуги «Выдача разрешения на ввод объекта в эксплуатацию при осуществлении строительства, реконструкции объекта капитального строительства, расположенного на территории муниципального образования Кондинский район»</w:t>
      </w:r>
    </w:p>
    <w:p w:rsidR="004B76FA" w:rsidRPr="00552F30" w:rsidRDefault="004B76FA" w:rsidP="004B76FA">
      <w:pPr>
        <w:autoSpaceDE w:val="0"/>
        <w:autoSpaceDN w:val="0"/>
        <w:ind w:firstLine="708"/>
        <w:jc w:val="both"/>
        <w:rPr>
          <w:szCs w:val="18"/>
        </w:rPr>
      </w:pPr>
    </w:p>
    <w:p w:rsidR="004B76FA" w:rsidRPr="00A63431" w:rsidRDefault="001F76F6" w:rsidP="001F76F6">
      <w:pPr>
        <w:autoSpaceDE w:val="0"/>
        <w:autoSpaceDN w:val="0"/>
        <w:ind w:firstLine="709"/>
        <w:contextualSpacing/>
        <w:jc w:val="both"/>
      </w:pPr>
      <w:proofErr w:type="gramStart"/>
      <w:r w:rsidRPr="00A63431">
        <w:t xml:space="preserve">Постановление администрации Кондинского района от </w:t>
      </w:r>
      <w:r w:rsidR="00E42F53">
        <w:t>22</w:t>
      </w:r>
      <w:r w:rsidRPr="00A63431">
        <w:t xml:space="preserve"> </w:t>
      </w:r>
      <w:r w:rsidR="00E42F53">
        <w:t>августа</w:t>
      </w:r>
      <w:r w:rsidRPr="00A63431">
        <w:t xml:space="preserve"> 2016 года № </w:t>
      </w:r>
      <w:r w:rsidR="00E42F53">
        <w:t>1282</w:t>
      </w:r>
      <w:r w:rsidRPr="00A63431">
        <w:t xml:space="preserve"> </w:t>
      </w:r>
      <w:r w:rsidR="004B76FA" w:rsidRPr="00A63431">
        <w:t xml:space="preserve"> разработан</w:t>
      </w:r>
      <w:r w:rsidRPr="00A63431">
        <w:t>о</w:t>
      </w:r>
      <w:r w:rsidR="004B76FA" w:rsidRPr="00A63431">
        <w:t xml:space="preserve"> в соответствии с федеральными законами от 6 октября 2003 года № 131-ФЗ «Об общих принципах организации местного самоуправления в Российской Федерации», от 27 июля 2010 года № 210-ФЗ «Об организации предоставления государственных и муниципальных услуг»</w:t>
      </w:r>
      <w:r w:rsidR="00E42F53">
        <w:t>, от 29 декабря 2004 года №190-ФЗ «Градостроительный кодек Российской Федерации»</w:t>
      </w:r>
      <w:r w:rsidR="004B76FA" w:rsidRPr="00A63431">
        <w:t>.</w:t>
      </w:r>
      <w:proofErr w:type="gramEnd"/>
    </w:p>
    <w:p w:rsidR="00E42F53" w:rsidRDefault="004B76FA" w:rsidP="00457EB4">
      <w:pPr>
        <w:pStyle w:val="a3"/>
        <w:ind w:firstLine="708"/>
        <w:jc w:val="both"/>
        <w:rPr>
          <w:sz w:val="24"/>
          <w:szCs w:val="24"/>
        </w:rPr>
      </w:pPr>
      <w:r w:rsidRPr="00A63431">
        <w:rPr>
          <w:sz w:val="24"/>
          <w:szCs w:val="24"/>
        </w:rPr>
        <w:t xml:space="preserve">В постановлении прописаны положения, которые </w:t>
      </w:r>
      <w:r w:rsidR="00793DFB" w:rsidRPr="00A63431">
        <w:rPr>
          <w:color w:val="000000"/>
          <w:sz w:val="24"/>
          <w:szCs w:val="24"/>
          <w:shd w:val="clear" w:color="auto" w:fill="FFFFFF"/>
        </w:rPr>
        <w:t>определя</w:t>
      </w:r>
      <w:r w:rsidR="005454A6" w:rsidRPr="00A63431">
        <w:rPr>
          <w:color w:val="000000"/>
          <w:sz w:val="24"/>
          <w:szCs w:val="24"/>
          <w:shd w:val="clear" w:color="auto" w:fill="FFFFFF"/>
        </w:rPr>
        <w:t>ю</w:t>
      </w:r>
      <w:r w:rsidR="00793DFB" w:rsidRPr="00A63431">
        <w:rPr>
          <w:color w:val="000000"/>
          <w:sz w:val="24"/>
          <w:szCs w:val="24"/>
          <w:shd w:val="clear" w:color="auto" w:fill="FFFFFF"/>
        </w:rPr>
        <w:t>т сроки и последовательность действий (административных процедур) при осуществлении полномочий по предоставлению муниципальной услуги.</w:t>
      </w:r>
      <w:r w:rsidRPr="00A63431">
        <w:rPr>
          <w:sz w:val="24"/>
          <w:szCs w:val="24"/>
        </w:rPr>
        <w:t xml:space="preserve"> Для выявления </w:t>
      </w:r>
      <w:r w:rsidRPr="00A63431">
        <w:rPr>
          <w:rFonts w:eastAsia="Calibri"/>
          <w:sz w:val="24"/>
          <w:szCs w:val="24"/>
          <w:lang w:eastAsia="en-US"/>
        </w:rPr>
        <w:t>избыточных обязанностей для субъектов предпринимательской и инвестиционной деятельности, запретов и ограничений для них</w:t>
      </w:r>
      <w:r w:rsidR="00230E76">
        <w:rPr>
          <w:rFonts w:eastAsia="Calibri"/>
          <w:sz w:val="24"/>
          <w:szCs w:val="24"/>
          <w:lang w:eastAsia="en-US"/>
        </w:rPr>
        <w:t xml:space="preserve">, а так же в целях повышения качества предоставления муниципальной услуги </w:t>
      </w:r>
      <w:r w:rsidRPr="00A63431">
        <w:rPr>
          <w:sz w:val="24"/>
          <w:szCs w:val="24"/>
        </w:rPr>
        <w:t xml:space="preserve"> необходимо провести экспертизу данного НПА. </w:t>
      </w:r>
    </w:p>
    <w:p w:rsidR="00C25DB3" w:rsidRPr="00C25DB3" w:rsidRDefault="00C25DB3" w:rsidP="00C25DB3">
      <w:pPr>
        <w:tabs>
          <w:tab w:val="right" w:pos="9923"/>
        </w:tabs>
        <w:autoSpaceDE w:val="0"/>
        <w:autoSpaceDN w:val="0"/>
        <w:ind w:firstLine="708"/>
        <w:jc w:val="both"/>
      </w:pPr>
      <w:proofErr w:type="gramStart"/>
      <w:r>
        <w:t xml:space="preserve">Согласно </w:t>
      </w:r>
      <w:r w:rsidR="0016063E">
        <w:t>части</w:t>
      </w:r>
      <w:r>
        <w:t xml:space="preserve"> 1 статьи 55 Градостроительного кодекса Р</w:t>
      </w:r>
      <w:r w:rsidR="0016063E">
        <w:t>Ф</w:t>
      </w:r>
      <w:r>
        <w:t xml:space="preserve"> разрешение на ввод </w:t>
      </w:r>
      <w:r w:rsidRPr="00C25DB3">
        <w:t>объекта в эксплуатацию представляет собой документ, который удостоверяет выполнение строительства, реконструкции объекта капитального строительства в полном объеме в соответствии с разрешением на строительство, проектной документацией, а также соответствие построенного, реконструированного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</w:t>
      </w:r>
      <w:proofErr w:type="gramEnd"/>
      <w:r w:rsidRPr="00C25DB3">
        <w:t xml:space="preserve"> строительство градостроительного плана земельного участка, разрешенному использованию земельного участка или в случае строительства, реконструкции линейного объекта проекту планировки территории и проекту межевания территории, а также ограничениям, установленным в соответствии с земельным и иным законодательством Российской Федерации.</w:t>
      </w:r>
    </w:p>
    <w:p w:rsidR="00C25DB3" w:rsidRDefault="00C25DB3" w:rsidP="00C25DB3">
      <w:pPr>
        <w:tabs>
          <w:tab w:val="right" w:pos="9923"/>
        </w:tabs>
        <w:autoSpaceDE w:val="0"/>
        <w:autoSpaceDN w:val="0"/>
        <w:ind w:firstLine="708"/>
        <w:jc w:val="both"/>
      </w:pPr>
      <w:r w:rsidRPr="00A63431">
        <w:t>В качестве заявителей могут выступать физические лица,</w:t>
      </w:r>
      <w:r>
        <w:t xml:space="preserve"> а  также субъекты предпринимательской и инвестиционной деятельности, </w:t>
      </w:r>
      <w:r w:rsidRPr="00A63431">
        <w:t xml:space="preserve">которым на праве собственности либо на ином законном основании принадлежит земельный участок, </w:t>
      </w:r>
      <w:r>
        <w:t>в отношении которого выдано разрешение на строительство объекта капитального строительства</w:t>
      </w:r>
    </w:p>
    <w:p w:rsidR="00C25DB3" w:rsidRPr="00C25DB3" w:rsidRDefault="004B76FA" w:rsidP="00C25DB3">
      <w:pPr>
        <w:tabs>
          <w:tab w:val="right" w:pos="9923"/>
        </w:tabs>
        <w:autoSpaceDE w:val="0"/>
        <w:autoSpaceDN w:val="0"/>
        <w:ind w:firstLine="708"/>
        <w:jc w:val="both"/>
      </w:pPr>
      <w:r w:rsidRPr="00A63431">
        <w:t>Учитывая сведения</w:t>
      </w:r>
      <w:r>
        <w:t xml:space="preserve"> из журнала выдачи разрешений на </w:t>
      </w:r>
      <w:r w:rsidR="00C25DB3">
        <w:t>ввод объекта в эксплуатацию</w:t>
      </w:r>
      <w:r w:rsidR="0016063E">
        <w:t>,</w:t>
      </w:r>
      <w:r w:rsidR="00C25DB3">
        <w:t xml:space="preserve"> </w:t>
      </w:r>
      <w:r>
        <w:t xml:space="preserve"> </w:t>
      </w:r>
      <w:r w:rsidR="00C25DB3">
        <w:t>о</w:t>
      </w:r>
      <w:r w:rsidR="00C25DB3" w:rsidRPr="00C25DB3">
        <w:t xml:space="preserve">бщая численность участников за период 2016 – 01.06.2018 </w:t>
      </w:r>
      <w:r w:rsidR="0016063E">
        <w:t>составляет</w:t>
      </w:r>
      <w:r w:rsidR="00C25DB3" w:rsidRPr="00C25DB3">
        <w:t xml:space="preserve"> 166 единиц, из них:</w:t>
      </w:r>
    </w:p>
    <w:p w:rsidR="00C25DB3" w:rsidRPr="00C25DB3" w:rsidRDefault="00C25DB3" w:rsidP="00C25DB3">
      <w:pPr>
        <w:tabs>
          <w:tab w:val="right" w:pos="9923"/>
        </w:tabs>
        <w:autoSpaceDE w:val="0"/>
        <w:autoSpaceDN w:val="0"/>
        <w:ind w:firstLine="708"/>
        <w:jc w:val="both"/>
      </w:pPr>
      <w:r w:rsidRPr="00C25DB3">
        <w:t>Физические лица – 63 единиц;</w:t>
      </w:r>
    </w:p>
    <w:p w:rsidR="00C25DB3" w:rsidRPr="00C25DB3" w:rsidRDefault="00C25DB3" w:rsidP="00C25DB3">
      <w:pPr>
        <w:tabs>
          <w:tab w:val="right" w:pos="9923"/>
        </w:tabs>
        <w:autoSpaceDE w:val="0"/>
        <w:autoSpaceDN w:val="0"/>
        <w:ind w:firstLine="708"/>
        <w:jc w:val="both"/>
      </w:pPr>
      <w:r w:rsidRPr="00C25DB3">
        <w:t>Субъекты предпринимательской деятельности:</w:t>
      </w:r>
    </w:p>
    <w:p w:rsidR="00C25DB3" w:rsidRPr="00C25DB3" w:rsidRDefault="00C25DB3" w:rsidP="00C25DB3">
      <w:pPr>
        <w:numPr>
          <w:ilvl w:val="0"/>
          <w:numId w:val="1"/>
        </w:numPr>
        <w:tabs>
          <w:tab w:val="right" w:pos="9923"/>
        </w:tabs>
        <w:autoSpaceDE w:val="0"/>
        <w:autoSpaceDN w:val="0"/>
        <w:jc w:val="both"/>
      </w:pPr>
      <w:r w:rsidRPr="00C25DB3">
        <w:t>юридические лица – 78 единицы;</w:t>
      </w:r>
    </w:p>
    <w:p w:rsidR="00C25DB3" w:rsidRPr="00C25DB3" w:rsidRDefault="00C25DB3" w:rsidP="00C25DB3">
      <w:pPr>
        <w:numPr>
          <w:ilvl w:val="0"/>
          <w:numId w:val="1"/>
        </w:numPr>
        <w:tabs>
          <w:tab w:val="right" w:pos="9923"/>
        </w:tabs>
        <w:autoSpaceDE w:val="0"/>
        <w:autoSpaceDN w:val="0"/>
        <w:jc w:val="both"/>
      </w:pPr>
      <w:r w:rsidRPr="00C25DB3">
        <w:t>индивидуальные предприниматели – 20 единиц;</w:t>
      </w:r>
    </w:p>
    <w:p w:rsidR="00C25DB3" w:rsidRPr="00C25DB3" w:rsidRDefault="00C25DB3" w:rsidP="00C25DB3">
      <w:pPr>
        <w:numPr>
          <w:ilvl w:val="0"/>
          <w:numId w:val="1"/>
        </w:numPr>
        <w:tabs>
          <w:tab w:val="right" w:pos="9923"/>
        </w:tabs>
        <w:autoSpaceDE w:val="0"/>
        <w:autoSpaceDN w:val="0"/>
        <w:jc w:val="both"/>
      </w:pPr>
      <w:proofErr w:type="spellStart"/>
      <w:r w:rsidRPr="00C25DB3">
        <w:t>крестьянско</w:t>
      </w:r>
      <w:proofErr w:type="spellEnd"/>
      <w:r w:rsidRPr="00C25DB3">
        <w:t xml:space="preserve"> – фермерские хозяйства – 2 единицы.</w:t>
      </w:r>
    </w:p>
    <w:p w:rsidR="0016063E" w:rsidRDefault="004B76FA" w:rsidP="0016063E">
      <w:pPr>
        <w:tabs>
          <w:tab w:val="right" w:pos="9923"/>
        </w:tabs>
        <w:autoSpaceDE w:val="0"/>
        <w:autoSpaceDN w:val="0"/>
        <w:ind w:firstLine="708"/>
        <w:jc w:val="both"/>
        <w:rPr>
          <w:szCs w:val="18"/>
        </w:rPr>
      </w:pPr>
      <w:r>
        <w:rPr>
          <w:szCs w:val="18"/>
        </w:rPr>
        <w:t xml:space="preserve">Из данных приведенных выше, мы </w:t>
      </w:r>
      <w:r w:rsidR="0016063E">
        <w:rPr>
          <w:szCs w:val="18"/>
        </w:rPr>
        <w:t>видим,</w:t>
      </w:r>
      <w:r>
        <w:rPr>
          <w:szCs w:val="18"/>
        </w:rPr>
        <w:t xml:space="preserve"> что о</w:t>
      </w:r>
      <w:r w:rsidRPr="00552F30">
        <w:rPr>
          <w:bCs/>
          <w:szCs w:val="18"/>
        </w:rPr>
        <w:t>сновн</w:t>
      </w:r>
      <w:r>
        <w:rPr>
          <w:bCs/>
          <w:szCs w:val="18"/>
        </w:rPr>
        <w:t>ыми</w:t>
      </w:r>
      <w:r w:rsidRPr="00552F30">
        <w:rPr>
          <w:bCs/>
          <w:szCs w:val="18"/>
        </w:rPr>
        <w:t xml:space="preserve"> групп</w:t>
      </w:r>
      <w:r>
        <w:rPr>
          <w:bCs/>
          <w:szCs w:val="18"/>
        </w:rPr>
        <w:t>ами</w:t>
      </w:r>
      <w:r w:rsidRPr="00552F30">
        <w:rPr>
          <w:bCs/>
          <w:szCs w:val="18"/>
        </w:rPr>
        <w:t xml:space="preserve">, интересы которых затрагиваются регулированием, установленным </w:t>
      </w:r>
      <w:r w:rsidRPr="00552F30">
        <w:rPr>
          <w:szCs w:val="18"/>
        </w:rPr>
        <w:t xml:space="preserve">муниципальным </w:t>
      </w:r>
      <w:r w:rsidRPr="00552F30">
        <w:rPr>
          <w:bCs/>
          <w:szCs w:val="18"/>
        </w:rPr>
        <w:t>нормативным правовым актом,</w:t>
      </w:r>
      <w:r w:rsidR="0016063E">
        <w:rPr>
          <w:bCs/>
          <w:szCs w:val="18"/>
        </w:rPr>
        <w:t xml:space="preserve"> в том числе</w:t>
      </w:r>
      <w:r w:rsidR="00457EB4">
        <w:rPr>
          <w:szCs w:val="18"/>
        </w:rPr>
        <w:t xml:space="preserve"> </w:t>
      </w:r>
      <w:r w:rsidR="0016063E">
        <w:rPr>
          <w:szCs w:val="18"/>
        </w:rPr>
        <w:t>являются субъекты предпринимательской деятельности</w:t>
      </w:r>
      <w:r w:rsidR="00457EB4">
        <w:rPr>
          <w:szCs w:val="18"/>
        </w:rPr>
        <w:t>.</w:t>
      </w:r>
    </w:p>
    <w:p w:rsidR="00BC7FB4" w:rsidRDefault="00BC7FB4" w:rsidP="00BC7FB4">
      <w:pPr>
        <w:tabs>
          <w:tab w:val="right" w:pos="9923"/>
        </w:tabs>
        <w:autoSpaceDE w:val="0"/>
        <w:autoSpaceDN w:val="0"/>
        <w:ind w:firstLine="708"/>
        <w:jc w:val="both"/>
        <w:rPr>
          <w:szCs w:val="18"/>
        </w:rPr>
      </w:pPr>
      <w:r>
        <w:rPr>
          <w:szCs w:val="18"/>
        </w:rPr>
        <w:t xml:space="preserve">Для </w:t>
      </w:r>
      <w:r w:rsidR="0016063E">
        <w:rPr>
          <w:szCs w:val="18"/>
        </w:rPr>
        <w:t>принятия решения о выдаче разрешения на ввод объекта в эксплуатацию</w:t>
      </w:r>
      <w:r>
        <w:rPr>
          <w:szCs w:val="18"/>
        </w:rPr>
        <w:t>,</w:t>
      </w:r>
      <w:r w:rsidR="0016063E">
        <w:rPr>
          <w:szCs w:val="18"/>
        </w:rPr>
        <w:t xml:space="preserve"> застройщик обязан предоставить в уполномоченный на выдачу разрешения </w:t>
      </w:r>
      <w:r>
        <w:rPr>
          <w:szCs w:val="18"/>
        </w:rPr>
        <w:t>орган местного самоуправления исчерпывающий перечень документов,</w:t>
      </w:r>
      <w:r w:rsidRPr="00BC7FB4">
        <w:rPr>
          <w:szCs w:val="18"/>
        </w:rPr>
        <w:t xml:space="preserve"> </w:t>
      </w:r>
      <w:r>
        <w:rPr>
          <w:szCs w:val="18"/>
        </w:rPr>
        <w:t xml:space="preserve">предусмотренный </w:t>
      </w:r>
      <w:r>
        <w:rPr>
          <w:szCs w:val="18"/>
        </w:rPr>
        <w:t>частью 3 статьи 55 Градостроительного кодекса РФ</w:t>
      </w:r>
      <w:r>
        <w:rPr>
          <w:szCs w:val="18"/>
        </w:rPr>
        <w:t xml:space="preserve">: </w:t>
      </w:r>
    </w:p>
    <w:p w:rsidR="00BC7FB4" w:rsidRPr="00BC7FB4" w:rsidRDefault="00BC7FB4" w:rsidP="00BC7FB4">
      <w:pPr>
        <w:tabs>
          <w:tab w:val="right" w:pos="9923"/>
        </w:tabs>
        <w:autoSpaceDE w:val="0"/>
        <w:autoSpaceDN w:val="0"/>
        <w:ind w:firstLine="708"/>
        <w:jc w:val="both"/>
        <w:rPr>
          <w:szCs w:val="18"/>
        </w:rPr>
      </w:pPr>
      <w:r w:rsidRPr="00BC7FB4">
        <w:rPr>
          <w:szCs w:val="18"/>
        </w:rPr>
        <w:t>1) правоустанавливающие документы на земельный участок;</w:t>
      </w:r>
    </w:p>
    <w:p w:rsidR="00BC7FB4" w:rsidRPr="00BC7FB4" w:rsidRDefault="00BC7FB4" w:rsidP="00BC7FB4">
      <w:pPr>
        <w:tabs>
          <w:tab w:val="right" w:pos="9923"/>
        </w:tabs>
        <w:autoSpaceDE w:val="0"/>
        <w:autoSpaceDN w:val="0"/>
        <w:ind w:firstLine="708"/>
        <w:jc w:val="both"/>
        <w:rPr>
          <w:szCs w:val="18"/>
        </w:rPr>
      </w:pPr>
      <w:r w:rsidRPr="00BC7FB4">
        <w:rPr>
          <w:szCs w:val="18"/>
        </w:rPr>
        <w:t>2) градостроительный план земельного участка, представленный для получения разрешения на строительство, или в случае строительства, реконструкции линейного объекта проект планировки территории и проект межевания территории;</w:t>
      </w:r>
    </w:p>
    <w:p w:rsidR="00BC7FB4" w:rsidRPr="00BC7FB4" w:rsidRDefault="00BC7FB4" w:rsidP="00BC7FB4">
      <w:pPr>
        <w:tabs>
          <w:tab w:val="right" w:pos="9923"/>
        </w:tabs>
        <w:autoSpaceDE w:val="0"/>
        <w:autoSpaceDN w:val="0"/>
        <w:ind w:firstLine="708"/>
        <w:jc w:val="both"/>
        <w:rPr>
          <w:szCs w:val="18"/>
        </w:rPr>
      </w:pPr>
      <w:r w:rsidRPr="00BC7FB4">
        <w:rPr>
          <w:szCs w:val="18"/>
        </w:rPr>
        <w:t>3) разрешение на строительство;</w:t>
      </w:r>
    </w:p>
    <w:p w:rsidR="00BC7FB4" w:rsidRPr="00BC7FB4" w:rsidRDefault="00BC7FB4" w:rsidP="00BC7FB4">
      <w:pPr>
        <w:tabs>
          <w:tab w:val="right" w:pos="9923"/>
        </w:tabs>
        <w:autoSpaceDE w:val="0"/>
        <w:autoSpaceDN w:val="0"/>
        <w:ind w:firstLine="708"/>
        <w:jc w:val="both"/>
        <w:rPr>
          <w:szCs w:val="18"/>
        </w:rPr>
      </w:pPr>
      <w:r w:rsidRPr="00BC7FB4">
        <w:rPr>
          <w:szCs w:val="18"/>
        </w:rPr>
        <w:t>4) акт приемки объекта капитального строительства (в случае осуществления строительства, реконструкции на основании договора строительного подряда);</w:t>
      </w:r>
    </w:p>
    <w:p w:rsidR="00BC7FB4" w:rsidRPr="00BC7FB4" w:rsidRDefault="00BC7FB4" w:rsidP="00BC7FB4">
      <w:pPr>
        <w:tabs>
          <w:tab w:val="right" w:pos="9923"/>
        </w:tabs>
        <w:autoSpaceDE w:val="0"/>
        <w:autoSpaceDN w:val="0"/>
        <w:ind w:firstLine="708"/>
        <w:jc w:val="both"/>
        <w:rPr>
          <w:szCs w:val="18"/>
        </w:rPr>
      </w:pPr>
      <w:r w:rsidRPr="00BC7FB4">
        <w:rPr>
          <w:szCs w:val="18"/>
        </w:rPr>
        <w:lastRenderedPageBreak/>
        <w:t>5) документ, подтверждающий соответствие построенного, реконструированного объекта капитального строительства требованиям технических регламентов и подписанный лицом, осуществляющим строительство;</w:t>
      </w:r>
    </w:p>
    <w:p w:rsidR="00BC7FB4" w:rsidRPr="00BC7FB4" w:rsidRDefault="00BC7FB4" w:rsidP="00BC7FB4">
      <w:pPr>
        <w:tabs>
          <w:tab w:val="right" w:pos="9923"/>
        </w:tabs>
        <w:autoSpaceDE w:val="0"/>
        <w:autoSpaceDN w:val="0"/>
        <w:ind w:firstLine="708"/>
        <w:jc w:val="both"/>
        <w:rPr>
          <w:szCs w:val="18"/>
        </w:rPr>
      </w:pPr>
      <w:proofErr w:type="gramStart"/>
      <w:r w:rsidRPr="00BC7FB4">
        <w:rPr>
          <w:szCs w:val="18"/>
        </w:rPr>
        <w:t>6) документ,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подряда, а также лицом, осуществляющим строительный контроль, в случае</w:t>
      </w:r>
      <w:proofErr w:type="gramEnd"/>
      <w:r w:rsidRPr="00BC7FB4">
        <w:rPr>
          <w:szCs w:val="18"/>
        </w:rPr>
        <w:t xml:space="preserve"> осуществления строительного контроля на основании договора), за исключением случаев осуществления строительства, реконструкции объектов индивидуального жилищного строительства;</w:t>
      </w:r>
    </w:p>
    <w:p w:rsidR="00BC7FB4" w:rsidRPr="00BC7FB4" w:rsidRDefault="00BC7FB4" w:rsidP="00BC7FB4">
      <w:pPr>
        <w:tabs>
          <w:tab w:val="right" w:pos="9923"/>
        </w:tabs>
        <w:autoSpaceDE w:val="0"/>
        <w:autoSpaceDN w:val="0"/>
        <w:ind w:firstLine="708"/>
        <w:jc w:val="both"/>
        <w:rPr>
          <w:szCs w:val="18"/>
        </w:rPr>
      </w:pPr>
      <w:r w:rsidRPr="00BC7FB4">
        <w:rPr>
          <w:szCs w:val="18"/>
        </w:rPr>
        <w:t>7) документы, подтверждающие соответствие построенного, реконструированного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наличии);</w:t>
      </w:r>
    </w:p>
    <w:p w:rsidR="00BC7FB4" w:rsidRPr="00BC7FB4" w:rsidRDefault="00BC7FB4" w:rsidP="00BC7FB4">
      <w:pPr>
        <w:tabs>
          <w:tab w:val="right" w:pos="9923"/>
        </w:tabs>
        <w:autoSpaceDE w:val="0"/>
        <w:autoSpaceDN w:val="0"/>
        <w:ind w:firstLine="708"/>
        <w:jc w:val="both"/>
        <w:rPr>
          <w:szCs w:val="18"/>
        </w:rPr>
      </w:pPr>
      <w:proofErr w:type="gramStart"/>
      <w:r w:rsidRPr="00BC7FB4">
        <w:rPr>
          <w:szCs w:val="18"/>
        </w:rPr>
        <w:t>8)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объекта;</w:t>
      </w:r>
      <w:proofErr w:type="gramEnd"/>
    </w:p>
    <w:p w:rsidR="00BC7FB4" w:rsidRPr="00BC7FB4" w:rsidRDefault="00BC7FB4" w:rsidP="00BC7FB4">
      <w:pPr>
        <w:tabs>
          <w:tab w:val="right" w:pos="9923"/>
        </w:tabs>
        <w:autoSpaceDE w:val="0"/>
        <w:autoSpaceDN w:val="0"/>
        <w:ind w:firstLine="708"/>
        <w:jc w:val="both"/>
        <w:rPr>
          <w:szCs w:val="18"/>
        </w:rPr>
      </w:pPr>
      <w:proofErr w:type="gramStart"/>
      <w:r w:rsidRPr="00BC7FB4">
        <w:rPr>
          <w:szCs w:val="18"/>
        </w:rPr>
        <w:t>9) заключение органа государственного строительного надзора (в случае, если предусмотрено осуществление государственного строительного надзора)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заключение федерального государственного экологического надзора в случаях, предусмотренных частью 7 статьи 54 настоящего Кодекса;</w:t>
      </w:r>
      <w:proofErr w:type="gramEnd"/>
    </w:p>
    <w:p w:rsidR="00BC7FB4" w:rsidRPr="00BC7FB4" w:rsidRDefault="00BC7FB4" w:rsidP="00BC7FB4">
      <w:pPr>
        <w:tabs>
          <w:tab w:val="right" w:pos="9923"/>
        </w:tabs>
        <w:autoSpaceDE w:val="0"/>
        <w:autoSpaceDN w:val="0"/>
        <w:ind w:firstLine="708"/>
        <w:jc w:val="both"/>
        <w:rPr>
          <w:szCs w:val="18"/>
        </w:rPr>
      </w:pPr>
      <w:r w:rsidRPr="00BC7FB4">
        <w:rPr>
          <w:szCs w:val="18"/>
        </w:rPr>
        <w:t xml:space="preserve">10) документ, подтверждающий заключение </w:t>
      </w:r>
      <w:proofErr w:type="gramStart"/>
      <w:r w:rsidRPr="00BC7FB4">
        <w:rPr>
          <w:szCs w:val="18"/>
        </w:rPr>
        <w:t>договора обязательного страхования гражданской ответственности владельца опасного объекта</w:t>
      </w:r>
      <w:proofErr w:type="gramEnd"/>
      <w:r w:rsidRPr="00BC7FB4">
        <w:rPr>
          <w:szCs w:val="18"/>
        </w:rPr>
        <w:t xml:space="preserve">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объекте;</w:t>
      </w:r>
    </w:p>
    <w:p w:rsidR="00BC7FB4" w:rsidRPr="00BC7FB4" w:rsidRDefault="00BC7FB4" w:rsidP="00BC7FB4">
      <w:pPr>
        <w:tabs>
          <w:tab w:val="right" w:pos="9923"/>
        </w:tabs>
        <w:autoSpaceDE w:val="0"/>
        <w:autoSpaceDN w:val="0"/>
        <w:ind w:firstLine="708"/>
        <w:jc w:val="both"/>
        <w:rPr>
          <w:szCs w:val="18"/>
        </w:rPr>
      </w:pPr>
      <w:proofErr w:type="gramStart"/>
      <w:r w:rsidRPr="00BC7FB4">
        <w:rPr>
          <w:szCs w:val="18"/>
        </w:rPr>
        <w:t>11) 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законом от 25 июня 2002 года N 73-ФЗ "Об объектах культурного наследия (памятниках истории и культуры) народов Российской Федерации", при проведении реставрации, консервации, ремонта этого объекта и его приспособления для современного использования;</w:t>
      </w:r>
      <w:proofErr w:type="gramEnd"/>
    </w:p>
    <w:p w:rsidR="00BC7FB4" w:rsidRPr="00BC7FB4" w:rsidRDefault="00BC7FB4" w:rsidP="00BC7FB4">
      <w:pPr>
        <w:tabs>
          <w:tab w:val="right" w:pos="9923"/>
        </w:tabs>
        <w:autoSpaceDE w:val="0"/>
        <w:autoSpaceDN w:val="0"/>
        <w:ind w:firstLine="708"/>
        <w:jc w:val="both"/>
        <w:rPr>
          <w:szCs w:val="18"/>
        </w:rPr>
      </w:pPr>
      <w:r w:rsidRPr="00BC7FB4">
        <w:rPr>
          <w:szCs w:val="18"/>
        </w:rPr>
        <w:t>12) технический план объекта капитального строительства, подготовленный в соответствии с Федеральным законом от 13 июля 2015 года N 218-ФЗ "О государственной регистрации недвижимости";</w:t>
      </w:r>
    </w:p>
    <w:p w:rsidR="00BC7FB4" w:rsidRPr="00BC7FB4" w:rsidRDefault="00BC7FB4" w:rsidP="00BC7FB4">
      <w:pPr>
        <w:tabs>
          <w:tab w:val="right" w:pos="9923"/>
        </w:tabs>
        <w:autoSpaceDE w:val="0"/>
        <w:autoSpaceDN w:val="0"/>
        <w:ind w:firstLine="708"/>
        <w:jc w:val="both"/>
        <w:rPr>
          <w:szCs w:val="18"/>
        </w:rPr>
      </w:pPr>
      <w:proofErr w:type="gramStart"/>
      <w:r w:rsidRPr="00BC7FB4">
        <w:rPr>
          <w:szCs w:val="18"/>
        </w:rPr>
        <w:t>13) подготовленные в электронной форме текстовое и графическое описания местоположения границ охранной зоны, перечень координат характерных точек границ такой зоны в случае, если подано заявление о выдаче разрешения на ввод в эксплуатацию объекта капитального строительства, являющегося объектом электроэнергетики, системы газоснабжения, транспортной инфраструктуры, трубопроводного транспорта или связи, и если для эксплуатации этого объекта в соответствии с федеральными законами требуется установление охранной</w:t>
      </w:r>
      <w:proofErr w:type="gramEnd"/>
      <w:r w:rsidRPr="00BC7FB4">
        <w:rPr>
          <w:szCs w:val="18"/>
        </w:rPr>
        <w:t xml:space="preserve"> зоны. Местоположение границ такой зоны должно быть согласовано с органом государственной власти или органом местного самоуправления, уполномоченными на принятие решений об установлении такой зоны (границ такой зоны), за исключением случаев, если указанные органы </w:t>
      </w:r>
      <w:r w:rsidRPr="00BC7FB4">
        <w:rPr>
          <w:szCs w:val="18"/>
        </w:rPr>
        <w:lastRenderedPageBreak/>
        <w:t>являются органами, выдающими разрешение на ввод объекта в эксплуатацию. Предоставление предусмотренных настоящим пунктом документов не требуется в случае, если подано заявление о выдаче разрешения на ввод в эксплуатацию реконструированного объекта капитального строительства и в результате указанной реконструкции местоположение границ ранее установленной охранной зоны не изменилось.</w:t>
      </w:r>
    </w:p>
    <w:p w:rsidR="00457EB4" w:rsidRDefault="00457EB4" w:rsidP="00457EB4">
      <w:pPr>
        <w:autoSpaceDE w:val="0"/>
        <w:autoSpaceDN w:val="0"/>
        <w:spacing w:after="120"/>
        <w:ind w:firstLine="709"/>
        <w:contextualSpacing/>
        <w:jc w:val="both"/>
      </w:pPr>
      <w:r w:rsidRPr="0027329E">
        <w:t xml:space="preserve">Расходами </w:t>
      </w:r>
      <w:r w:rsidR="00BC7FB4">
        <w:t>застройщиков в целях получения разрешения на ввод объекта в эксплуатацию</w:t>
      </w:r>
      <w:r w:rsidRPr="0027329E">
        <w:t xml:space="preserve"> размер платы на </w:t>
      </w:r>
      <w:r w:rsidR="00BC7FB4">
        <w:t>изготовление технического плана здания</w:t>
      </w:r>
      <w:r w:rsidR="001A3A0B">
        <w:t>, который</w:t>
      </w:r>
      <w:r w:rsidRPr="0027329E">
        <w:t xml:space="preserve"> определяется соглашением между застройщ</w:t>
      </w:r>
      <w:r w:rsidR="001A3A0B">
        <w:t>иком или техническим заказчиком,</w:t>
      </w:r>
      <w:r w:rsidRPr="0027329E">
        <w:t xml:space="preserve"> </w:t>
      </w:r>
      <w:proofErr w:type="gramStart"/>
      <w:r w:rsidRPr="0027329E">
        <w:t>специализированной организацией, предоставляющей услугу и взимается</w:t>
      </w:r>
      <w:proofErr w:type="gramEnd"/>
      <w:r w:rsidRPr="0027329E">
        <w:t xml:space="preserve"> на основании данного соглашения.</w:t>
      </w:r>
      <w:r>
        <w:t xml:space="preserve"> </w:t>
      </w:r>
    </w:p>
    <w:p w:rsidR="00BC7FB4" w:rsidRDefault="00BC7FB4" w:rsidP="00457EB4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Дополнительных расходов</w:t>
      </w:r>
      <w:r w:rsidR="001A3A0B">
        <w:rPr>
          <w:rFonts w:eastAsiaTheme="minorHAnsi"/>
          <w:lang w:eastAsia="en-US"/>
        </w:rPr>
        <w:t xml:space="preserve"> (доходов) потенциальных адресатов регулирования не повлечет. </w:t>
      </w:r>
    </w:p>
    <w:p w:rsidR="00457EB4" w:rsidRDefault="001A3A0B" w:rsidP="00457EB4">
      <w:pPr>
        <w:autoSpaceDE w:val="0"/>
        <w:autoSpaceDN w:val="0"/>
        <w:adjustRightInd w:val="0"/>
        <w:ind w:firstLine="540"/>
        <w:jc w:val="both"/>
      </w:pPr>
      <w:r>
        <w:rPr>
          <w:rFonts w:eastAsiaTheme="minorHAnsi"/>
          <w:lang w:eastAsia="en-US"/>
        </w:rPr>
        <w:t>В случае предоставления не полного пакета документов</w:t>
      </w:r>
      <w:r w:rsidR="0053786D">
        <w:rPr>
          <w:rFonts w:eastAsiaTheme="minorHAnsi"/>
          <w:lang w:eastAsia="en-US"/>
        </w:rPr>
        <w:t xml:space="preserve"> </w:t>
      </w:r>
      <w:r w:rsidR="00BD2229">
        <w:rPr>
          <w:rFonts w:eastAsiaTheme="minorHAnsi"/>
          <w:lang w:eastAsia="en-US"/>
        </w:rPr>
        <w:t xml:space="preserve">возникает риск получения </w:t>
      </w:r>
      <w:r w:rsidR="00BD2229" w:rsidRPr="00BD2229">
        <w:t xml:space="preserve">решения об отказе в предоставлении разрешения на </w:t>
      </w:r>
      <w:r>
        <w:t>ввод объекта</w:t>
      </w:r>
      <w:bookmarkStart w:id="0" w:name="_GoBack"/>
      <w:bookmarkEnd w:id="0"/>
      <w:r>
        <w:t xml:space="preserve"> в эксплуатацию</w:t>
      </w:r>
      <w:r w:rsidR="00BD2229">
        <w:t xml:space="preserve">. </w:t>
      </w:r>
    </w:p>
    <w:p w:rsidR="00BD2229" w:rsidRDefault="00BD2229" w:rsidP="00457EB4">
      <w:pPr>
        <w:autoSpaceDE w:val="0"/>
        <w:autoSpaceDN w:val="0"/>
        <w:adjustRightInd w:val="0"/>
        <w:ind w:firstLine="540"/>
        <w:jc w:val="both"/>
      </w:pPr>
    </w:p>
    <w:p w:rsidR="00BD2229" w:rsidRDefault="00BD2229" w:rsidP="00457EB4">
      <w:pPr>
        <w:autoSpaceDE w:val="0"/>
        <w:autoSpaceDN w:val="0"/>
        <w:adjustRightInd w:val="0"/>
        <w:ind w:firstLine="540"/>
        <w:jc w:val="both"/>
      </w:pPr>
    </w:p>
    <w:p w:rsidR="00BD2229" w:rsidRDefault="00BD2229" w:rsidP="00457EB4">
      <w:pPr>
        <w:autoSpaceDE w:val="0"/>
        <w:autoSpaceDN w:val="0"/>
        <w:adjustRightInd w:val="0"/>
        <w:ind w:firstLine="540"/>
        <w:jc w:val="both"/>
      </w:pPr>
    </w:p>
    <w:p w:rsidR="00BD2229" w:rsidRDefault="00BD2229" w:rsidP="00BD2229">
      <w:pPr>
        <w:autoSpaceDE w:val="0"/>
        <w:autoSpaceDN w:val="0"/>
        <w:adjustRightInd w:val="0"/>
      </w:pPr>
      <w:r>
        <w:t>Начальник управления архитектуры</w:t>
      </w:r>
    </w:p>
    <w:p w:rsidR="00BD2229" w:rsidRPr="00BD2229" w:rsidRDefault="00BD2229" w:rsidP="00BD222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>и градостроительства                                                                                 Н.А. Гаранин</w:t>
      </w:r>
    </w:p>
    <w:sectPr w:rsidR="00BD2229" w:rsidRPr="00BD2229" w:rsidSect="00230E76">
      <w:pgSz w:w="11906" w:h="16838"/>
      <w:pgMar w:top="993" w:right="566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9D5689"/>
    <w:multiLevelType w:val="hybridMultilevel"/>
    <w:tmpl w:val="2BC0F2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76FA"/>
    <w:rsid w:val="0016063E"/>
    <w:rsid w:val="001A3A0B"/>
    <w:rsid w:val="001F76F6"/>
    <w:rsid w:val="00230E76"/>
    <w:rsid w:val="00286BDA"/>
    <w:rsid w:val="00457EB4"/>
    <w:rsid w:val="004B76FA"/>
    <w:rsid w:val="00530641"/>
    <w:rsid w:val="0053786D"/>
    <w:rsid w:val="005454A6"/>
    <w:rsid w:val="00585AC1"/>
    <w:rsid w:val="00793DFB"/>
    <w:rsid w:val="00806B2C"/>
    <w:rsid w:val="00951005"/>
    <w:rsid w:val="00992376"/>
    <w:rsid w:val="00A63431"/>
    <w:rsid w:val="00AD3B8F"/>
    <w:rsid w:val="00B911C2"/>
    <w:rsid w:val="00BC7FB4"/>
    <w:rsid w:val="00BD2229"/>
    <w:rsid w:val="00BD2A12"/>
    <w:rsid w:val="00C25DB3"/>
    <w:rsid w:val="00C41802"/>
    <w:rsid w:val="00E42F53"/>
    <w:rsid w:val="00E92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6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B76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B76FA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B76F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4">
    <w:name w:val="Hyperlink"/>
    <w:basedOn w:val="a0"/>
    <w:uiPriority w:val="99"/>
    <w:unhideWhenUsed/>
    <w:rsid w:val="00BC7F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1347</Words>
  <Characters>7679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9008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062613</dc:creator>
  <cp:keywords/>
  <dc:description/>
  <cp:lastModifiedBy>Илюшина Валентина Юрьевна</cp:lastModifiedBy>
  <cp:revision>8</cp:revision>
  <cp:lastPrinted>2018-06-19T04:33:00Z</cp:lastPrinted>
  <dcterms:created xsi:type="dcterms:W3CDTF">2018-04-14T09:08:00Z</dcterms:created>
  <dcterms:modified xsi:type="dcterms:W3CDTF">2018-06-25T07:31:00Z</dcterms:modified>
</cp:coreProperties>
</file>